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E" w:rsidRDefault="0088527E" w:rsidP="00C4779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2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7543800" cy="2409825"/>
            <wp:effectExtent l="19050" t="0" r="0" b="0"/>
            <wp:wrapNone/>
            <wp:docPr id="4" name="Рисунок 47" descr="C:\Users\d.v.promotorov\Google Диск\Управление КИС и ДО\Отдел ДОУ\Нормативные документы\Приказ об утверждении бланков\Приказ 2018 июль\Приказ_И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.v.promotorov\Google Диск\Управление КИС и ДО\Отдел ДОУ\Нормативные документы\Приказ об утверждении бланков\Приказ 2018 июль\Приказ_Иши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27E" w:rsidRPr="0088527E" w:rsidRDefault="0088527E" w:rsidP="0088527E">
      <w:pPr>
        <w:rPr>
          <w:rFonts w:ascii="Times New Roman" w:hAnsi="Times New Roman" w:cs="Times New Roman"/>
          <w:sz w:val="28"/>
          <w:szCs w:val="28"/>
        </w:rPr>
      </w:pPr>
    </w:p>
    <w:p w:rsidR="0088527E" w:rsidRPr="0088527E" w:rsidRDefault="0088527E" w:rsidP="0088527E">
      <w:pPr>
        <w:rPr>
          <w:rFonts w:ascii="Times New Roman" w:hAnsi="Times New Roman" w:cs="Times New Roman"/>
          <w:sz w:val="28"/>
          <w:szCs w:val="28"/>
        </w:rPr>
      </w:pPr>
    </w:p>
    <w:p w:rsidR="0088527E" w:rsidRPr="0088527E" w:rsidRDefault="0088527E" w:rsidP="0088527E">
      <w:pPr>
        <w:rPr>
          <w:rFonts w:ascii="Times New Roman" w:hAnsi="Times New Roman" w:cs="Times New Roman"/>
          <w:sz w:val="28"/>
          <w:szCs w:val="28"/>
        </w:rPr>
      </w:pPr>
    </w:p>
    <w:p w:rsidR="0088527E" w:rsidRPr="0088527E" w:rsidRDefault="0088527E" w:rsidP="0088527E">
      <w:pPr>
        <w:rPr>
          <w:rFonts w:ascii="Times New Roman" w:hAnsi="Times New Roman" w:cs="Times New Roman"/>
          <w:sz w:val="28"/>
          <w:szCs w:val="28"/>
        </w:rPr>
      </w:pPr>
    </w:p>
    <w:p w:rsidR="0088527E" w:rsidRDefault="0088527E" w:rsidP="0088527E">
      <w:pPr>
        <w:rPr>
          <w:rFonts w:ascii="Times New Roman" w:hAnsi="Times New Roman" w:cs="Times New Roman"/>
          <w:sz w:val="28"/>
          <w:szCs w:val="28"/>
        </w:rPr>
      </w:pPr>
    </w:p>
    <w:p w:rsidR="00832E98" w:rsidRPr="00832E98" w:rsidRDefault="00832E98" w:rsidP="0088527E">
      <w:pPr>
        <w:rPr>
          <w:rFonts w:ascii="Times New Roman" w:hAnsi="Times New Roman" w:cs="Times New Roman"/>
        </w:rPr>
      </w:pPr>
    </w:p>
    <w:p w:rsidR="00484BA3" w:rsidRPr="00832E98" w:rsidRDefault="00484BA3" w:rsidP="00484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E9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484BA3" w:rsidRPr="00832E98" w:rsidRDefault="00484BA3" w:rsidP="00484BA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DFD"/>
          <w:lang w:eastAsia="ru-RU"/>
        </w:rPr>
        <w:t>Ишимский педагогический институт им. П.П. Ершова (филиал</w:t>
      </w:r>
      <w:r w:rsidR="00CE07F9" w:rsidRPr="00832E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DFD"/>
          <w:lang w:eastAsia="ru-RU"/>
        </w:rPr>
        <w:t>) ТюмГУ</w:t>
      </w:r>
      <w:r w:rsidR="00A73C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DFD"/>
          <w:lang w:eastAsia="ru-RU"/>
        </w:rPr>
        <w:t xml:space="preserve"> </w:t>
      </w: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</w:t>
      </w:r>
      <w:r w:rsidR="00CE07F9"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держке Тюменской областной Думы </w:t>
      </w:r>
      <w:r w:rsidRPr="00832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32E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DFDFD"/>
          <w:lang w:eastAsia="ru-RU"/>
        </w:rPr>
        <w:t xml:space="preserve"> октября 2020 года</w:t>
      </w:r>
      <w:r w:rsidRPr="00832E9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DFDFD"/>
          <w:lang w:eastAsia="ru-RU"/>
        </w:rPr>
        <w:t xml:space="preserve"> проводит </w:t>
      </w: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Региональную научно-практическую конференцию   «</w:t>
      </w:r>
      <w:r w:rsidRPr="00832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аспекты устойчивого развития  сельских территорий</w:t>
      </w: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0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BA3" w:rsidRPr="00832E98" w:rsidRDefault="00484BA3" w:rsidP="00484BA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конференции: обсуждение проблем  развития  здравоохранения, образования и культуры как фактора  устойчивого развития  сельских территорий.  </w:t>
      </w:r>
    </w:p>
    <w:p w:rsidR="00484BA3" w:rsidRPr="00832E98" w:rsidRDefault="00484BA3" w:rsidP="00484BA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могут принять участие преподаватели, сотрудники, аспиранты и студенты учреждений высшего образования, сотрудники учреждений культуры, образования и здравоохранения, представители бизнеса, общественных организаций и другие заинтересованные лица, занимающи</w:t>
      </w:r>
      <w:r w:rsidR="00740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проблемами развития сельских  территорий</w:t>
      </w: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484BA3" w:rsidRPr="00832E98" w:rsidRDefault="00484BA3" w:rsidP="00CE07F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будет работать по следующим направлениям и секциям: </w:t>
      </w:r>
    </w:p>
    <w:p w:rsidR="00484BA3" w:rsidRPr="00832E98" w:rsidRDefault="00484BA3" w:rsidP="00484B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Направление: </w:t>
      </w:r>
      <w:r w:rsidRPr="00832E98">
        <w:rPr>
          <w:rFonts w:ascii="Times New Roman" w:hAnsi="Times New Roman" w:cs="Times New Roman"/>
          <w:i/>
          <w:sz w:val="24"/>
          <w:szCs w:val="24"/>
        </w:rPr>
        <w:t>Социокультурные факторы  развития сельской территории</w:t>
      </w:r>
    </w:p>
    <w:p w:rsidR="00484BA3" w:rsidRPr="00832E98" w:rsidRDefault="00484BA3" w:rsidP="00484BA3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Культура современного села как фактор его развития.</w:t>
      </w:r>
    </w:p>
    <w:p w:rsidR="00484BA3" w:rsidRPr="00832E98" w:rsidRDefault="00484BA3" w:rsidP="00484BA3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Сохранение историко-культурного насл</w:t>
      </w:r>
      <w:r w:rsidR="007404EE">
        <w:rPr>
          <w:rFonts w:eastAsia="Times New Roman" w:cs="Times New Roman"/>
          <w:sz w:val="24"/>
          <w:szCs w:val="24"/>
          <w:lang w:eastAsia="ru-RU"/>
        </w:rPr>
        <w:t>едия села: проблемы и решения.</w:t>
      </w:r>
      <w:r w:rsidR="005E4547" w:rsidRPr="00832E9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84BA3" w:rsidRPr="00832E98" w:rsidRDefault="00484BA3" w:rsidP="00484BA3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Сельская молодёжь – будущее России</w:t>
      </w:r>
      <w:r w:rsidR="00CE07F9" w:rsidRPr="00832E98">
        <w:rPr>
          <w:rFonts w:eastAsia="Times New Roman" w:cs="Times New Roman"/>
          <w:sz w:val="24"/>
          <w:szCs w:val="24"/>
          <w:lang w:eastAsia="ru-RU"/>
        </w:rPr>
        <w:t>.</w:t>
      </w:r>
    </w:p>
    <w:p w:rsidR="00484BA3" w:rsidRDefault="00484BA3" w:rsidP="00484BA3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Формирование экологической культуры (зеленые практики)  как условие социально-экономического развития сельской территории.</w:t>
      </w:r>
    </w:p>
    <w:p w:rsidR="00832E98" w:rsidRPr="00832E98" w:rsidRDefault="00832E98" w:rsidP="00BC25CF">
      <w:pPr>
        <w:pStyle w:val="a4"/>
        <w:shd w:val="clear" w:color="auto" w:fill="FFFFFF"/>
        <w:ind w:left="709"/>
        <w:rPr>
          <w:rFonts w:eastAsia="Times New Roman" w:cs="Times New Roman"/>
          <w:sz w:val="24"/>
          <w:szCs w:val="24"/>
          <w:lang w:eastAsia="ru-RU"/>
        </w:rPr>
      </w:pPr>
    </w:p>
    <w:p w:rsidR="00484BA3" w:rsidRPr="00832E98" w:rsidRDefault="00484BA3" w:rsidP="00484B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Направление: </w:t>
      </w:r>
      <w:r w:rsidRPr="00832E98">
        <w:rPr>
          <w:rFonts w:ascii="Times New Roman" w:hAnsi="Times New Roman" w:cs="Times New Roman"/>
          <w:i/>
          <w:sz w:val="24"/>
          <w:szCs w:val="24"/>
        </w:rPr>
        <w:t>«Сельская школа как фактор развития сельской территории»</w:t>
      </w:r>
    </w:p>
    <w:p w:rsidR="00484BA3" w:rsidRPr="00832E98" w:rsidRDefault="00484BA3" w:rsidP="00CE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    Обеспечение квалифицированными педагогическими</w:t>
      </w:r>
      <w:r w:rsidR="00740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кадрами сельских школ</w:t>
      </w:r>
      <w:r w:rsidRPr="0083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одно из условий  возрождения села. </w:t>
      </w:r>
    </w:p>
    <w:p w:rsidR="00484BA3" w:rsidRPr="00832E98" w:rsidRDefault="00484BA3" w:rsidP="00CE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  Опыт муниципальных образований Тюменской области по развитию сельских школ как социокультурного центра села.</w:t>
      </w:r>
    </w:p>
    <w:p w:rsidR="00CE07F9" w:rsidRPr="00832E98" w:rsidRDefault="00CE07F9" w:rsidP="008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BA3" w:rsidRPr="00832E98" w:rsidRDefault="00484BA3" w:rsidP="00484B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Направление: </w:t>
      </w:r>
      <w:r w:rsidRPr="00832E98">
        <w:rPr>
          <w:rFonts w:ascii="Times New Roman" w:hAnsi="Times New Roman" w:cs="Times New Roman"/>
          <w:i/>
          <w:sz w:val="24"/>
          <w:szCs w:val="24"/>
        </w:rPr>
        <w:t xml:space="preserve">«Развитие здравоохранения как фактор развития сельских территорий» </w:t>
      </w:r>
    </w:p>
    <w:p w:rsidR="00484BA3" w:rsidRPr="00832E98" w:rsidRDefault="00484BA3" w:rsidP="00484BA3">
      <w:pPr>
        <w:pStyle w:val="a4"/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Сельское здравоохранение: цели, задачи, проблемы, пути решения и перспективы.</w:t>
      </w:r>
      <w:bookmarkStart w:id="0" w:name="_GoBack"/>
      <w:bookmarkEnd w:id="0"/>
    </w:p>
    <w:p w:rsidR="00484BA3" w:rsidRPr="00832E98" w:rsidRDefault="00484BA3" w:rsidP="00484BA3">
      <w:pPr>
        <w:pStyle w:val="a4"/>
        <w:shd w:val="clear" w:color="auto" w:fill="FFFFFF"/>
        <w:ind w:left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Формат участия в конференции:</w:t>
      </w:r>
    </w:p>
    <w:p w:rsidR="00484BA3" w:rsidRPr="00832E98" w:rsidRDefault="00484BA3" w:rsidP="00484BA3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Заочное (вам будет выслана программа и итоговые документы конференции)</w:t>
      </w:r>
      <w:r w:rsidR="00CE07F9" w:rsidRPr="00832E98">
        <w:rPr>
          <w:rFonts w:eastAsia="Times New Roman" w:cs="Times New Roman"/>
          <w:sz w:val="24"/>
          <w:szCs w:val="24"/>
          <w:lang w:eastAsia="ru-RU"/>
        </w:rPr>
        <w:t>.</w:t>
      </w:r>
    </w:p>
    <w:p w:rsidR="00484BA3" w:rsidRPr="00832E98" w:rsidRDefault="00484BA3" w:rsidP="00484BA3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>Очное в качестве слушателя (вы сможете посетить любое</w:t>
      </w:r>
      <w:r w:rsidR="00A73C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32E98">
        <w:rPr>
          <w:rFonts w:eastAsia="Times New Roman" w:cs="Times New Roman"/>
          <w:sz w:val="24"/>
          <w:szCs w:val="24"/>
          <w:lang w:eastAsia="ru-RU"/>
        </w:rPr>
        <w:t>мероприятие конференции)</w:t>
      </w:r>
      <w:r w:rsidR="00CE07F9" w:rsidRPr="00832E98">
        <w:rPr>
          <w:rFonts w:eastAsia="Times New Roman" w:cs="Times New Roman"/>
          <w:sz w:val="24"/>
          <w:szCs w:val="24"/>
          <w:lang w:eastAsia="ru-RU"/>
        </w:rPr>
        <w:t>.</w:t>
      </w:r>
    </w:p>
    <w:p w:rsidR="00832E98" w:rsidRPr="00832E98" w:rsidRDefault="00484BA3" w:rsidP="00832E98">
      <w:pPr>
        <w:pStyle w:val="a4"/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32E98">
        <w:rPr>
          <w:rFonts w:eastAsia="Times New Roman" w:cs="Times New Roman"/>
          <w:sz w:val="24"/>
          <w:szCs w:val="24"/>
          <w:lang w:eastAsia="ru-RU"/>
        </w:rPr>
        <w:t xml:space="preserve">Очное с докладом (ваш доклад (не более 10 минут на секционное заседание) будет внесен  в программу конференции, вы примите участие в обсуждении вопросов конференции  и разработке программных документов. По итогам конференции участники будут награждены благодарственными письмами.  Для участия вам необходимо </w:t>
      </w:r>
      <w:r w:rsidRPr="00832E98">
        <w:rPr>
          <w:rFonts w:eastAsia="Times New Roman" w:cs="Times New Roman"/>
          <w:b/>
          <w:sz w:val="24"/>
          <w:szCs w:val="24"/>
          <w:lang w:eastAsia="ru-RU"/>
        </w:rPr>
        <w:t xml:space="preserve">до 1октября 2020 года </w:t>
      </w:r>
      <w:r w:rsidRPr="00832E98">
        <w:rPr>
          <w:rFonts w:eastAsia="Times New Roman" w:cs="Times New Roman"/>
          <w:sz w:val="24"/>
          <w:szCs w:val="24"/>
          <w:lang w:eastAsia="ru-RU"/>
        </w:rPr>
        <w:t xml:space="preserve">зарегистрироваться по ссылке: </w:t>
      </w:r>
      <w:hyperlink r:id="rId8" w:history="1">
        <w:r w:rsidRPr="00832E98">
          <w:rPr>
            <w:rStyle w:val="a9"/>
            <w:rFonts w:eastAsia="Times New Roman" w:cs="Times New Roman"/>
            <w:color w:val="auto"/>
            <w:sz w:val="24"/>
            <w:szCs w:val="24"/>
            <w:lang w:eastAsia="ru-RU"/>
          </w:rPr>
          <w:t>https://vk.cc/azXnhy</w:t>
        </w:r>
      </w:hyperlink>
    </w:p>
    <w:p w:rsidR="00D75C27" w:rsidRPr="00832E98" w:rsidRDefault="00484BA3" w:rsidP="00832E98">
      <w:pPr>
        <w:shd w:val="clear" w:color="auto" w:fill="FFFFFF"/>
        <w:spacing w:line="240" w:lineRule="auto"/>
        <w:ind w:left="-284" w:firstLine="992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>Адрес оргкомитета: 627750, Тюменская об</w:t>
      </w:r>
      <w:r w:rsidR="00CE07F9" w:rsidRPr="00832E98">
        <w:rPr>
          <w:rFonts w:ascii="Times New Roman" w:hAnsi="Times New Roman" w:cs="Times New Roman"/>
          <w:bCs/>
          <w:spacing w:val="1"/>
          <w:sz w:val="24"/>
          <w:szCs w:val="24"/>
        </w:rPr>
        <w:t>ласть, г. Ишим, ул. Ленина</w:t>
      </w:r>
      <w:r w:rsidR="007404EE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 w:rsidR="00CE07F9"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1, И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>ПИ им. П.П. Ершова</w:t>
      </w:r>
      <w:r w:rsidR="00CE07F9"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(филиал) ТюмГУ</w:t>
      </w:r>
      <w:r w:rsidR="00A34D31" w:rsidRPr="00832E98">
        <w:rPr>
          <w:rFonts w:ascii="Times New Roman" w:hAnsi="Times New Roman" w:cs="Times New Roman"/>
          <w:bCs/>
          <w:spacing w:val="1"/>
          <w:sz w:val="24"/>
          <w:szCs w:val="24"/>
        </w:rPr>
        <w:t>, научный отдел. Тел.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8 (34551) 5-11-06, 89088682113,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  <w:t>Viber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89588758466,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  <w:t>E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– 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  <w:t>mail</w:t>
      </w:r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: </w:t>
      </w:r>
      <w:hyperlink r:id="rId9" w:history="1">
        <w:r w:rsidRPr="00832E98">
          <w:rPr>
            <w:rStyle w:val="a9"/>
            <w:rFonts w:ascii="Times New Roman" w:hAnsi="Times New Roman" w:cs="Times New Roman"/>
            <w:bCs/>
            <w:color w:val="auto"/>
            <w:spacing w:val="1"/>
            <w:sz w:val="24"/>
            <w:szCs w:val="24"/>
            <w:lang w:val="en-US"/>
          </w:rPr>
          <w:t>igpi</w:t>
        </w:r>
        <w:r w:rsidRPr="00832E98">
          <w:rPr>
            <w:rStyle w:val="a9"/>
            <w:rFonts w:ascii="Times New Roman" w:hAnsi="Times New Roman" w:cs="Times New Roman"/>
            <w:bCs/>
            <w:color w:val="auto"/>
            <w:spacing w:val="1"/>
            <w:sz w:val="24"/>
            <w:szCs w:val="24"/>
          </w:rPr>
          <w:t>-2009@</w:t>
        </w:r>
        <w:r w:rsidRPr="00832E98">
          <w:rPr>
            <w:rStyle w:val="a9"/>
            <w:rFonts w:ascii="Times New Roman" w:hAnsi="Times New Roman" w:cs="Times New Roman"/>
            <w:bCs/>
            <w:color w:val="auto"/>
            <w:spacing w:val="1"/>
            <w:sz w:val="24"/>
            <w:szCs w:val="24"/>
            <w:lang w:val="en-US"/>
          </w:rPr>
          <w:t>mail</w:t>
        </w:r>
        <w:r w:rsidRPr="00832E98">
          <w:rPr>
            <w:rStyle w:val="a9"/>
            <w:rFonts w:ascii="Times New Roman" w:hAnsi="Times New Roman" w:cs="Times New Roman"/>
            <w:bCs/>
            <w:color w:val="auto"/>
            <w:spacing w:val="1"/>
            <w:sz w:val="24"/>
            <w:szCs w:val="24"/>
          </w:rPr>
          <w:t>.</w:t>
        </w:r>
        <w:r w:rsidRPr="00832E98">
          <w:rPr>
            <w:rStyle w:val="a9"/>
            <w:rFonts w:ascii="Times New Roman" w:hAnsi="Times New Roman" w:cs="Times New Roman"/>
            <w:bCs/>
            <w:color w:val="auto"/>
            <w:spacing w:val="1"/>
            <w:sz w:val="24"/>
            <w:szCs w:val="24"/>
            <w:lang w:val="en-US"/>
          </w:rPr>
          <w:t>ru</w:t>
        </w:r>
      </w:hyperlink>
      <w:r w:rsidRPr="00832E98">
        <w:rPr>
          <w:rFonts w:ascii="Times New Roman" w:hAnsi="Times New Roman" w:cs="Times New Roman"/>
          <w:bCs/>
          <w:spacing w:val="1"/>
          <w:sz w:val="24"/>
          <w:szCs w:val="24"/>
        </w:rPr>
        <w:t>Захаров Антон Викторович (для организационных вопросов)</w:t>
      </w:r>
    </w:p>
    <w:sectPr w:rsidR="00D75C27" w:rsidRPr="00832E98" w:rsidSect="00832E98">
      <w:headerReference w:type="default" r:id="rId10"/>
      <w:pgSz w:w="11906" w:h="16838"/>
      <w:pgMar w:top="1134" w:right="566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11" w:rsidRDefault="00FE4E11" w:rsidP="005C6F09">
      <w:pPr>
        <w:spacing w:after="0" w:line="240" w:lineRule="auto"/>
      </w:pPr>
      <w:r>
        <w:separator/>
      </w:r>
    </w:p>
  </w:endnote>
  <w:endnote w:type="continuationSeparator" w:id="1">
    <w:p w:rsidR="00FE4E11" w:rsidRDefault="00FE4E11" w:rsidP="005C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11" w:rsidRDefault="00FE4E11" w:rsidP="005C6F09">
      <w:pPr>
        <w:spacing w:after="0" w:line="240" w:lineRule="auto"/>
      </w:pPr>
      <w:r>
        <w:separator/>
      </w:r>
    </w:p>
  </w:footnote>
  <w:footnote w:type="continuationSeparator" w:id="1">
    <w:p w:rsidR="00FE4E11" w:rsidRDefault="00FE4E11" w:rsidP="005C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3621"/>
    </w:sdtPr>
    <w:sdtContent>
      <w:p w:rsidR="005C6F09" w:rsidRDefault="00422CA4">
        <w:pPr>
          <w:pStyle w:val="a5"/>
          <w:jc w:val="center"/>
        </w:pPr>
        <w:r>
          <w:fldChar w:fldCharType="begin"/>
        </w:r>
        <w:r w:rsidR="004B74B3">
          <w:instrText xml:space="preserve"> PAGE   \* MERGEFORMAT </w:instrText>
        </w:r>
        <w:r>
          <w:fldChar w:fldCharType="separate"/>
        </w:r>
        <w:r w:rsidR="00832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F09" w:rsidRDefault="005C6F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225"/>
    <w:multiLevelType w:val="hybridMultilevel"/>
    <w:tmpl w:val="AFA6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4E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9378D7"/>
    <w:multiLevelType w:val="hybridMultilevel"/>
    <w:tmpl w:val="E50A68DC"/>
    <w:lvl w:ilvl="0" w:tplc="70389EC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2610B4"/>
    <w:multiLevelType w:val="hybridMultilevel"/>
    <w:tmpl w:val="C18824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D92BC4"/>
    <w:multiLevelType w:val="hybridMultilevel"/>
    <w:tmpl w:val="4FFCFAFA"/>
    <w:lvl w:ilvl="0" w:tplc="E8B64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021"/>
    <w:rsid w:val="0002733C"/>
    <w:rsid w:val="00084889"/>
    <w:rsid w:val="0012767D"/>
    <w:rsid w:val="00132573"/>
    <w:rsid w:val="001433B6"/>
    <w:rsid w:val="001954BA"/>
    <w:rsid w:val="00333AFC"/>
    <w:rsid w:val="00336CE2"/>
    <w:rsid w:val="003402BB"/>
    <w:rsid w:val="0038245F"/>
    <w:rsid w:val="003918E1"/>
    <w:rsid w:val="003F2EA1"/>
    <w:rsid w:val="00422CA4"/>
    <w:rsid w:val="00425B6D"/>
    <w:rsid w:val="00484BA3"/>
    <w:rsid w:val="004B74B3"/>
    <w:rsid w:val="00501E63"/>
    <w:rsid w:val="00504499"/>
    <w:rsid w:val="005074AF"/>
    <w:rsid w:val="0057505D"/>
    <w:rsid w:val="005814DA"/>
    <w:rsid w:val="005820AC"/>
    <w:rsid w:val="005C5186"/>
    <w:rsid w:val="005C6F09"/>
    <w:rsid w:val="005E4547"/>
    <w:rsid w:val="0069144E"/>
    <w:rsid w:val="00696699"/>
    <w:rsid w:val="0071710D"/>
    <w:rsid w:val="007404EE"/>
    <w:rsid w:val="007E3811"/>
    <w:rsid w:val="0080619B"/>
    <w:rsid w:val="00832E98"/>
    <w:rsid w:val="00876FA6"/>
    <w:rsid w:val="0088527E"/>
    <w:rsid w:val="0090004B"/>
    <w:rsid w:val="00961010"/>
    <w:rsid w:val="009610A6"/>
    <w:rsid w:val="009B6460"/>
    <w:rsid w:val="00A237CE"/>
    <w:rsid w:val="00A34D31"/>
    <w:rsid w:val="00A605B3"/>
    <w:rsid w:val="00A6608C"/>
    <w:rsid w:val="00A73C0B"/>
    <w:rsid w:val="00AB4DAE"/>
    <w:rsid w:val="00AF22F4"/>
    <w:rsid w:val="00B7036C"/>
    <w:rsid w:val="00BB5939"/>
    <w:rsid w:val="00BC25CF"/>
    <w:rsid w:val="00BE4C8B"/>
    <w:rsid w:val="00C15F48"/>
    <w:rsid w:val="00C47795"/>
    <w:rsid w:val="00C65BEC"/>
    <w:rsid w:val="00C96595"/>
    <w:rsid w:val="00CD7021"/>
    <w:rsid w:val="00CE07F9"/>
    <w:rsid w:val="00CE54CA"/>
    <w:rsid w:val="00D43BF9"/>
    <w:rsid w:val="00D75C27"/>
    <w:rsid w:val="00DD35F6"/>
    <w:rsid w:val="00E561FF"/>
    <w:rsid w:val="00E60294"/>
    <w:rsid w:val="00E921CB"/>
    <w:rsid w:val="00EF09F2"/>
    <w:rsid w:val="00EF72D1"/>
    <w:rsid w:val="00F2797D"/>
    <w:rsid w:val="00F86095"/>
    <w:rsid w:val="00F92EE1"/>
    <w:rsid w:val="00FE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F48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5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F09"/>
  </w:style>
  <w:style w:type="paragraph" w:styleId="a7">
    <w:name w:val="footer"/>
    <w:basedOn w:val="a"/>
    <w:link w:val="a8"/>
    <w:uiPriority w:val="99"/>
    <w:semiHidden/>
    <w:unhideWhenUsed/>
    <w:rsid w:val="005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F09"/>
  </w:style>
  <w:style w:type="character" w:styleId="a9">
    <w:name w:val="Hyperlink"/>
    <w:basedOn w:val="a0"/>
    <w:unhideWhenUsed/>
    <w:rsid w:val="00D75C27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7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C2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954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azXnh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gpi-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Промоторов Дмитрий Владимирович</dc:creator>
  <cp:lastModifiedBy>Работа</cp:lastModifiedBy>
  <cp:revision>2</cp:revision>
  <cp:lastPrinted>2020-09-24T09:04:00Z</cp:lastPrinted>
  <dcterms:created xsi:type="dcterms:W3CDTF">2020-09-28T06:35:00Z</dcterms:created>
  <dcterms:modified xsi:type="dcterms:W3CDTF">2020-09-28T06:35:00Z</dcterms:modified>
</cp:coreProperties>
</file>